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7E" w:rsidRDefault="00B0477E" w:rsidP="00035D6A">
      <w:pPr>
        <w:pStyle w:val="Encabezado"/>
        <w:rPr>
          <w:color w:val="000000"/>
          <w:sz w:val="6"/>
        </w:rPr>
      </w:pPr>
    </w:p>
    <w:p w:rsidR="00B0477E" w:rsidRDefault="00B0477E">
      <w:pPr>
        <w:ind w:right="47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(IVE-03)</w:t>
      </w:r>
    </w:p>
    <w:p w:rsidR="00B0477E" w:rsidRDefault="00B0477E">
      <w:pPr>
        <w:ind w:right="471"/>
        <w:rPr>
          <w:rFonts w:ascii="Arial" w:hAnsi="Arial"/>
          <w:b/>
          <w:sz w:val="16"/>
        </w:rPr>
      </w:pPr>
    </w:p>
    <w:p w:rsidR="00B0477E" w:rsidRDefault="00B0477E">
      <w:pPr>
        <w:ind w:right="47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MEMORIA PARA LA VALORACIÓN DEL INFORME VERIFICADO.</w:t>
      </w:r>
    </w:p>
    <w:p w:rsidR="00B0477E" w:rsidRDefault="00B0477E">
      <w:pPr>
        <w:ind w:right="471"/>
        <w:jc w:val="center"/>
        <w:rPr>
          <w:rFonts w:ascii="Arial" w:hAnsi="Arial"/>
          <w:b/>
          <w:sz w:val="16"/>
        </w:rPr>
      </w:pPr>
    </w:p>
    <w:p w:rsidR="00B0477E" w:rsidRDefault="00B0477E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color w:val="0000FF"/>
          <w:sz w:val="24"/>
        </w:rPr>
        <w:t>Emisiones de combustión</w:t>
      </w:r>
      <w:r>
        <w:rPr>
          <w:rFonts w:ascii="Arial" w:hAnsi="Arial"/>
          <w:b/>
          <w:i/>
          <w:sz w:val="22"/>
        </w:rPr>
        <w:t xml:space="preserve"> ( A cumplimentar por la empresa)</w:t>
      </w:r>
    </w:p>
    <w:p w:rsidR="00B0477E" w:rsidRDefault="00B0477E">
      <w:pPr>
        <w:jc w:val="both"/>
        <w:rPr>
          <w:rFonts w:ascii="Arial" w:hAnsi="Arial"/>
          <w:sz w:val="22"/>
        </w:rPr>
      </w:pPr>
    </w:p>
    <w:p w:rsidR="00B0477E" w:rsidRDefault="00B047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 informa que como mínimo deberán desarrollarse los aspectos relacionados a continuación, no obstante en el presente documento podrán incorporarse todos los comentarios que se considere oportuno realizar para la mayor comprensión del informe verificado.</w:t>
      </w:r>
    </w:p>
    <w:p w:rsidR="00B0477E" w:rsidRDefault="00B0477E">
      <w:pPr>
        <w:jc w:val="both"/>
        <w:rPr>
          <w:rFonts w:ascii="Arial" w:hAnsi="Arial"/>
          <w:sz w:val="22"/>
        </w:rPr>
      </w:pPr>
    </w:p>
    <w:p w:rsidR="00B0477E" w:rsidRDefault="00B0477E">
      <w:pPr>
        <w:pStyle w:val="Textoindependiente2"/>
        <w:spacing w:line="240" w:lineRule="auto"/>
        <w:rPr>
          <w:b/>
        </w:rPr>
      </w:pPr>
      <w:r>
        <w:t xml:space="preserve">(La siguiente tabla se deberá rellenar para cada una de las actividades y combustibles existentes en la instalación, </w:t>
      </w:r>
      <w:r>
        <w:rPr>
          <w:b/>
        </w:rPr>
        <w:t xml:space="preserve">indicando si se ha actuado de acuerdo con lo indicado en el plan de seguimiento de las emisiones aprobado por la Dirección General </w:t>
      </w:r>
      <w:r w:rsidR="00035D6A">
        <w:rPr>
          <w:b/>
        </w:rPr>
        <w:t>de</w:t>
      </w:r>
      <w:r w:rsidR="00245FA8">
        <w:rPr>
          <w:b/>
        </w:rPr>
        <w:t xml:space="preserve">l Cambio Climático y </w:t>
      </w:r>
      <w:r w:rsidR="00035D6A">
        <w:rPr>
          <w:b/>
        </w:rPr>
        <w:t xml:space="preserve"> Calidad Ambiental</w:t>
      </w:r>
      <w:r w:rsidR="0099034B">
        <w:rPr>
          <w:b/>
        </w:rPr>
        <w:t xml:space="preserve"> y se ha cumplido con su plan de reducción de emisiones</w:t>
      </w:r>
      <w:r>
        <w:rPr>
          <w:b/>
        </w:rPr>
        <w:t>).</w:t>
      </w:r>
    </w:p>
    <w:p w:rsidR="00B0477E" w:rsidRDefault="00B0477E">
      <w:pPr>
        <w:pStyle w:val="Textoindependiente2"/>
        <w:spacing w:line="240" w:lineRule="auto"/>
        <w:rPr>
          <w:b/>
        </w:rPr>
      </w:pPr>
    </w:p>
    <w:p w:rsidR="00B0477E" w:rsidRDefault="00B0477E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27"/>
        <w:gridCol w:w="7796"/>
      </w:tblGrid>
      <w:tr w:rsidR="00B0477E" w:rsidTr="00C33928">
        <w:trPr>
          <w:cantSplit/>
          <w:trHeight w:val="319"/>
        </w:trPr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B0477E" w:rsidRDefault="00B0477E">
            <w:pPr>
              <w:pStyle w:val="Ttulo5"/>
              <w:jc w:val="left"/>
              <w:rPr>
                <w:caps/>
              </w:rPr>
            </w:pPr>
            <w:r>
              <w:t>ACTIVIDAD 1: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0477E" w:rsidRDefault="00B0477E">
            <w:pPr>
              <w:pStyle w:val="Ttulo5"/>
              <w:jc w:val="left"/>
              <w:rPr>
                <w:b w:val="0"/>
                <w:caps/>
              </w:rPr>
            </w:pPr>
          </w:p>
        </w:tc>
      </w:tr>
      <w:tr w:rsidR="00B0477E" w:rsidTr="00C33928">
        <w:trPr>
          <w:cantSplit/>
          <w:trHeight w:val="319"/>
        </w:trPr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B0477E" w:rsidRDefault="00B0477E">
            <w:pPr>
              <w:ind w:right="-67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COMBUSTIBLE 1: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0477E" w:rsidRDefault="00B0477E">
            <w:pPr>
              <w:ind w:right="-676"/>
              <w:rPr>
                <w:rFonts w:ascii="Arial" w:hAnsi="Arial"/>
                <w:b/>
                <w:caps/>
                <w:sz w:val="22"/>
              </w:rPr>
            </w:pPr>
          </w:p>
        </w:tc>
      </w:tr>
      <w:tr w:rsidR="00B0477E" w:rsidTr="00C33928">
        <w:trPr>
          <w:cantSplit/>
          <w:trHeight w:val="280"/>
        </w:trPr>
        <w:tc>
          <w:tcPr>
            <w:tcW w:w="9923" w:type="dxa"/>
            <w:gridSpan w:val="2"/>
            <w:shd w:val="pct15" w:color="auto" w:fill="FFFFFF"/>
          </w:tcPr>
          <w:p w:rsidR="00B0477E" w:rsidRDefault="00B0477E">
            <w:pPr>
              <w:pStyle w:val="Ttulo4"/>
              <w:rPr>
                <w:caps/>
              </w:rPr>
            </w:pPr>
            <w:r>
              <w:t xml:space="preserve">DATOS DE ACTIVIDAD </w:t>
            </w:r>
          </w:p>
        </w:tc>
      </w:tr>
      <w:tr w:rsidR="00B0477E" w:rsidTr="00C33928">
        <w:trPr>
          <w:cantSplit/>
          <w:trHeight w:val="287"/>
        </w:trPr>
        <w:tc>
          <w:tcPr>
            <w:tcW w:w="9923" w:type="dxa"/>
            <w:gridSpan w:val="2"/>
            <w:shd w:val="pct15" w:color="auto" w:fill="FFFFFF"/>
          </w:tcPr>
          <w:p w:rsidR="00B0477E" w:rsidRDefault="00B0477E">
            <w:pPr>
              <w:pStyle w:val="Ttulo4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Consumo de combustible:</w:t>
            </w:r>
          </w:p>
        </w:tc>
      </w:tr>
      <w:tr w:rsidR="00B0477E" w:rsidTr="00C33928">
        <w:trPr>
          <w:cantSplit/>
          <w:trHeight w:val="930"/>
        </w:trPr>
        <w:tc>
          <w:tcPr>
            <w:tcW w:w="9923" w:type="dxa"/>
            <w:gridSpan w:val="2"/>
            <w:tcBorders>
              <w:bottom w:val="nil"/>
            </w:tcBorders>
          </w:tcPr>
          <w:p w:rsidR="00B0477E" w:rsidRPr="00C33928" w:rsidRDefault="00B0477E" w:rsidP="00C33928">
            <w:pPr>
              <w:numPr>
                <w:ilvl w:val="0"/>
                <w:numId w:val="4"/>
              </w:numPr>
              <w:ind w:right="213"/>
              <w:jc w:val="both"/>
              <w:rPr>
                <w:rFonts w:ascii="Arial" w:hAnsi="Arial"/>
                <w:sz w:val="18"/>
              </w:rPr>
            </w:pPr>
            <w:r w:rsidRPr="00C33928">
              <w:rPr>
                <w:rFonts w:ascii="Arial" w:hAnsi="Arial"/>
                <w:sz w:val="18"/>
              </w:rPr>
              <w:t>Descripción del dispositivo de medición. Declaración de cumplimiento de la incertidumbre asociada al mismo. Descripción</w:t>
            </w:r>
            <w:r w:rsidR="00C33928">
              <w:rPr>
                <w:rFonts w:ascii="Arial" w:hAnsi="Arial"/>
                <w:sz w:val="18"/>
              </w:rPr>
              <w:t xml:space="preserve"> </w:t>
            </w:r>
            <w:r w:rsidRPr="00C33928">
              <w:rPr>
                <w:rFonts w:ascii="Arial" w:hAnsi="Arial"/>
                <w:sz w:val="18"/>
              </w:rPr>
              <w:t>de las calibraciones realizadas</w:t>
            </w:r>
          </w:p>
          <w:p w:rsidR="00B0477E" w:rsidRDefault="00B0477E" w:rsidP="00C33928">
            <w:pPr>
              <w:numPr>
                <w:ilvl w:val="0"/>
                <w:numId w:val="4"/>
              </w:numPr>
              <w:ind w:right="7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 caso de almacenamiento intermedio, descripción del método seguido para la determina</w:t>
            </w:r>
            <w:r w:rsidR="00C33928">
              <w:rPr>
                <w:rFonts w:ascii="Arial" w:hAnsi="Arial"/>
                <w:sz w:val="18"/>
              </w:rPr>
              <w:t>ción del combustible en el depó</w:t>
            </w:r>
            <w:r>
              <w:rPr>
                <w:rFonts w:ascii="Arial" w:hAnsi="Arial"/>
                <w:sz w:val="18"/>
              </w:rPr>
              <w:t xml:space="preserve">sito al principio y al final del período de notificación. </w:t>
            </w:r>
          </w:p>
        </w:tc>
      </w:tr>
      <w:tr w:rsidR="00B0477E" w:rsidTr="00C33928">
        <w:trPr>
          <w:cantSplit/>
          <w:trHeight w:val="40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0477E" w:rsidRDefault="00B0477E">
            <w:pPr>
              <w:pStyle w:val="Ttulo4"/>
            </w:pPr>
            <w:r>
              <w:rPr>
                <w:color w:val="FF0000"/>
                <w:sz w:val="18"/>
              </w:rPr>
              <w:t>Valor Calorífico Neto:</w:t>
            </w:r>
          </w:p>
        </w:tc>
      </w:tr>
      <w:tr w:rsidR="00B0477E" w:rsidTr="00C33928">
        <w:trPr>
          <w:cantSplit/>
          <w:trHeight w:val="887"/>
        </w:trPr>
        <w:tc>
          <w:tcPr>
            <w:tcW w:w="9923" w:type="dxa"/>
            <w:gridSpan w:val="2"/>
            <w:tcBorders>
              <w:top w:val="nil"/>
              <w:bottom w:val="nil"/>
            </w:tcBorders>
          </w:tcPr>
          <w:p w:rsidR="00B0477E" w:rsidRDefault="00B0477E">
            <w:p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 procede:</w:t>
            </w:r>
          </w:p>
          <w:p w:rsidR="00B0477E" w:rsidRDefault="00B0477E">
            <w:pPr>
              <w:numPr>
                <w:ilvl w:val="0"/>
                <w:numId w:val="5"/>
              </w:num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Identificación del suministrador que proporciona el dato.</w:t>
            </w:r>
          </w:p>
          <w:p w:rsidR="00B0477E" w:rsidRDefault="00B0477E">
            <w:pPr>
              <w:numPr>
                <w:ilvl w:val="0"/>
                <w:numId w:val="5"/>
              </w:num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Identificación del laboratorio acreditado para su determinación. Método de medición empleado.</w:t>
            </w:r>
          </w:p>
          <w:p w:rsidR="00B0477E" w:rsidRDefault="00B0477E">
            <w:pPr>
              <w:numPr>
                <w:ilvl w:val="0"/>
                <w:numId w:val="5"/>
              </w:num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Frecuencia del suministro del dato o número de determinaciones anuales.</w:t>
            </w:r>
          </w:p>
        </w:tc>
      </w:tr>
      <w:tr w:rsidR="00B0477E" w:rsidTr="00C33928">
        <w:trPr>
          <w:cantSplit/>
          <w:trHeight w:val="333"/>
        </w:trPr>
        <w:tc>
          <w:tcPr>
            <w:tcW w:w="9923" w:type="dxa"/>
            <w:gridSpan w:val="2"/>
            <w:shd w:val="pct15" w:color="auto" w:fill="FFFFFF"/>
          </w:tcPr>
          <w:p w:rsidR="00B0477E" w:rsidRDefault="00B0477E">
            <w:pPr>
              <w:pStyle w:val="Ttulo4"/>
            </w:pPr>
            <w:r>
              <w:t>FACTOR DE EMISIÓN</w:t>
            </w:r>
          </w:p>
          <w:p w:rsidR="00B0477E" w:rsidRDefault="00B0477E">
            <w:pPr>
              <w:pStyle w:val="Ttulo4"/>
            </w:pPr>
          </w:p>
        </w:tc>
      </w:tr>
      <w:tr w:rsidR="00B0477E" w:rsidTr="00C33928">
        <w:trPr>
          <w:cantSplit/>
          <w:trHeight w:val="11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0477E" w:rsidRDefault="00B0477E">
            <w:p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 procede:</w:t>
            </w:r>
          </w:p>
          <w:p w:rsidR="00B0477E" w:rsidRDefault="00B0477E">
            <w:pPr>
              <w:numPr>
                <w:ilvl w:val="0"/>
                <w:numId w:val="14"/>
              </w:num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Identificación del suministrador que proporciona el dato.</w:t>
            </w:r>
          </w:p>
          <w:p w:rsidR="00B0477E" w:rsidRDefault="00B0477E" w:rsidP="00C33928">
            <w:pPr>
              <w:numPr>
                <w:ilvl w:val="0"/>
                <w:numId w:val="14"/>
              </w:numPr>
              <w:ind w:righ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Identificación del laboratorio acreditado para su determinación. Método de medición empleado</w:t>
            </w:r>
            <w:r>
              <w:rPr>
                <w:rFonts w:ascii="Arial" w:hAnsi="Arial"/>
                <w:b/>
                <w:sz w:val="18"/>
              </w:rPr>
              <w:t>, indicando si se cumple lo especificado en el punto 5 del Plan de Seguimiento de las emisiones aprobado</w:t>
            </w:r>
            <w:r>
              <w:rPr>
                <w:rFonts w:ascii="Arial" w:hAnsi="Arial"/>
                <w:sz w:val="18"/>
              </w:rPr>
              <w:t>.</w:t>
            </w:r>
          </w:p>
          <w:p w:rsidR="00B0477E" w:rsidRDefault="00B0477E">
            <w:pPr>
              <w:numPr>
                <w:ilvl w:val="0"/>
                <w:numId w:val="14"/>
              </w:num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Frecuencia del suministro del dato o número de determinaciones anuales.</w:t>
            </w:r>
          </w:p>
          <w:p w:rsidR="00B0477E" w:rsidRDefault="00B0477E">
            <w:pPr>
              <w:ind w:right="-676"/>
              <w:rPr>
                <w:rFonts w:ascii="Arial" w:hAnsi="Arial"/>
                <w:sz w:val="18"/>
              </w:rPr>
            </w:pPr>
          </w:p>
        </w:tc>
      </w:tr>
      <w:tr w:rsidR="00B0477E" w:rsidTr="00C33928">
        <w:trPr>
          <w:cantSplit/>
          <w:trHeight w:val="333"/>
        </w:trPr>
        <w:tc>
          <w:tcPr>
            <w:tcW w:w="9923" w:type="dxa"/>
            <w:gridSpan w:val="2"/>
            <w:shd w:val="pct15" w:color="auto" w:fill="FFFFFF"/>
          </w:tcPr>
          <w:p w:rsidR="00B0477E" w:rsidRDefault="00B0477E">
            <w:pPr>
              <w:pStyle w:val="Ttulo4"/>
            </w:pPr>
            <w:r>
              <w:t>Factor de oxidación</w:t>
            </w:r>
          </w:p>
          <w:p w:rsidR="00B0477E" w:rsidRDefault="00B0477E">
            <w:pPr>
              <w:pStyle w:val="Ttulo4"/>
              <w:rPr>
                <w:sz w:val="16"/>
              </w:rPr>
            </w:pPr>
          </w:p>
        </w:tc>
      </w:tr>
      <w:tr w:rsidR="00B0477E" w:rsidTr="00C33928">
        <w:trPr>
          <w:cantSplit/>
          <w:trHeight w:val="92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0477E" w:rsidRDefault="00B0477E">
            <w:p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 procede:</w:t>
            </w:r>
          </w:p>
          <w:p w:rsidR="00B0477E" w:rsidRDefault="00B0477E">
            <w:pPr>
              <w:numPr>
                <w:ilvl w:val="0"/>
                <w:numId w:val="15"/>
              </w:num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Identificación del suministrador que proporciona el dato.</w:t>
            </w:r>
          </w:p>
          <w:p w:rsidR="00B0477E" w:rsidRDefault="00B0477E">
            <w:pPr>
              <w:numPr>
                <w:ilvl w:val="0"/>
                <w:numId w:val="15"/>
              </w:num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Identificación del laboratorio acreditado para su determinación. Método de medición empleado.</w:t>
            </w:r>
          </w:p>
          <w:p w:rsidR="00B0477E" w:rsidRDefault="00B0477E">
            <w:pPr>
              <w:numPr>
                <w:ilvl w:val="0"/>
                <w:numId w:val="15"/>
              </w:numPr>
              <w:ind w:right="-6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Frecuencia del suministro del dato o número de determinaciones anuales.</w:t>
            </w:r>
          </w:p>
          <w:p w:rsidR="00B0477E" w:rsidRDefault="00B0477E">
            <w:pPr>
              <w:ind w:right="-676"/>
              <w:rPr>
                <w:rFonts w:ascii="Arial" w:hAnsi="Arial"/>
                <w:sz w:val="18"/>
              </w:rPr>
            </w:pPr>
          </w:p>
        </w:tc>
      </w:tr>
    </w:tbl>
    <w:p w:rsidR="00B0477E" w:rsidRDefault="00B0477E">
      <w:pPr>
        <w:sectPr w:rsidR="00B0477E" w:rsidSect="00035D6A">
          <w:headerReference w:type="default" r:id="rId7"/>
          <w:footerReference w:type="default" r:id="rId8"/>
          <w:type w:val="continuous"/>
          <w:pgSz w:w="11907" w:h="16840"/>
          <w:pgMar w:top="1559" w:right="708" w:bottom="568" w:left="1474" w:header="720" w:footer="720" w:gutter="0"/>
          <w:cols w:space="720"/>
          <w:docGrid w:linePitch="272"/>
        </w:sectPr>
      </w:pPr>
    </w:p>
    <w:p w:rsidR="00B0477E" w:rsidRDefault="00B0477E">
      <w:pPr>
        <w:ind w:hanging="284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color w:val="0000FF"/>
          <w:sz w:val="24"/>
        </w:rPr>
        <w:lastRenderedPageBreak/>
        <w:t>Emisiones de proceso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2"/>
        </w:rPr>
        <w:t>( A cumplimentar por la empresa)</w:t>
      </w:r>
    </w:p>
    <w:p w:rsidR="00B0477E" w:rsidRDefault="00B0477E">
      <w:pPr>
        <w:jc w:val="both"/>
        <w:rPr>
          <w:rFonts w:ascii="Arial" w:hAnsi="Arial"/>
          <w:b/>
          <w:i/>
          <w:sz w:val="22"/>
        </w:rPr>
      </w:pPr>
    </w:p>
    <w:p w:rsidR="00B0477E" w:rsidRDefault="00B0477E">
      <w:pPr>
        <w:pStyle w:val="Textoindependiente2"/>
        <w:spacing w:line="240" w:lineRule="auto"/>
        <w:ind w:left="-284"/>
      </w:pPr>
      <w:r>
        <w:t>(La siguiente tabla se deberá repetir para todas las actividades y materias primas existentes en su instalación)</w:t>
      </w:r>
    </w:p>
    <w:p w:rsidR="00B0477E" w:rsidRDefault="00B0477E">
      <w:pPr>
        <w:ind w:left="-284"/>
        <w:jc w:val="both"/>
        <w:rPr>
          <w:rFonts w:ascii="Arial" w:hAnsi="Arial"/>
          <w:b/>
          <w:i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44"/>
        <w:gridCol w:w="1701"/>
        <w:gridCol w:w="6520"/>
      </w:tblGrid>
      <w:tr w:rsidR="00B0477E" w:rsidTr="009D782D">
        <w:trPr>
          <w:cantSplit/>
          <w:trHeight w:val="319"/>
        </w:trPr>
        <w:tc>
          <w:tcPr>
            <w:tcW w:w="1844" w:type="dxa"/>
            <w:tcBorders>
              <w:bottom w:val="nil"/>
            </w:tcBorders>
            <w:shd w:val="pct15" w:color="auto" w:fill="FFFFFF"/>
          </w:tcPr>
          <w:p w:rsidR="00B0477E" w:rsidRDefault="00B0477E">
            <w:pPr>
              <w:pStyle w:val="Ttulo5"/>
              <w:jc w:val="left"/>
              <w:rPr>
                <w:caps/>
              </w:rPr>
            </w:pPr>
            <w:r>
              <w:t>ACTIVIDAD 1</w:t>
            </w:r>
          </w:p>
        </w:tc>
        <w:tc>
          <w:tcPr>
            <w:tcW w:w="8221" w:type="dxa"/>
            <w:gridSpan w:val="2"/>
            <w:tcBorders>
              <w:bottom w:val="nil"/>
            </w:tcBorders>
            <w:shd w:val="clear" w:color="auto" w:fill="FFFFFF"/>
          </w:tcPr>
          <w:p w:rsidR="00B0477E" w:rsidRDefault="00B0477E">
            <w:pPr>
              <w:pStyle w:val="Ttulo5"/>
              <w:jc w:val="left"/>
              <w:rPr>
                <w:b w:val="0"/>
                <w:caps/>
              </w:rPr>
            </w:pPr>
          </w:p>
        </w:tc>
      </w:tr>
      <w:tr w:rsidR="00B0477E" w:rsidTr="009D782D">
        <w:trPr>
          <w:cantSplit/>
          <w:trHeight w:val="319"/>
        </w:trPr>
        <w:tc>
          <w:tcPr>
            <w:tcW w:w="3545" w:type="dxa"/>
            <w:gridSpan w:val="2"/>
            <w:tcBorders>
              <w:bottom w:val="nil"/>
            </w:tcBorders>
            <w:shd w:val="pct15" w:color="auto" w:fill="FFFFFF"/>
          </w:tcPr>
          <w:p w:rsidR="00B0477E" w:rsidRDefault="00B0477E">
            <w:pPr>
              <w:pStyle w:val="Ttulo5"/>
              <w:jc w:val="left"/>
            </w:pPr>
            <w:r>
              <w:t xml:space="preserve">MATERIA PRIMA 1: </w:t>
            </w:r>
          </w:p>
          <w:p w:rsidR="00B0477E" w:rsidRDefault="00B0477E">
            <w:pPr>
              <w:pStyle w:val="Ttulo5"/>
              <w:jc w:val="left"/>
            </w:pPr>
            <w:r>
              <w:t>(</w:t>
            </w:r>
            <w:r>
              <w:rPr>
                <w:sz w:val="16"/>
              </w:rPr>
              <w:t>entiéndase</w:t>
            </w:r>
            <w:r>
              <w:t xml:space="preserve"> </w:t>
            </w:r>
            <w:proofErr w:type="spellStart"/>
            <w:r>
              <w:rPr>
                <w:sz w:val="16"/>
              </w:rPr>
              <w:t>clínker</w:t>
            </w:r>
            <w:proofErr w:type="spellEnd"/>
            <w:r>
              <w:rPr>
                <w:sz w:val="16"/>
              </w:rPr>
              <w:t xml:space="preserve"> en caso del cemento)</w:t>
            </w:r>
          </w:p>
        </w:tc>
        <w:tc>
          <w:tcPr>
            <w:tcW w:w="6520" w:type="dxa"/>
            <w:tcBorders>
              <w:bottom w:val="nil"/>
            </w:tcBorders>
          </w:tcPr>
          <w:p w:rsidR="00B0477E" w:rsidRDefault="00B0477E">
            <w:pPr>
              <w:pStyle w:val="Ttulo5"/>
              <w:jc w:val="left"/>
              <w:rPr>
                <w:b w:val="0"/>
              </w:rPr>
            </w:pPr>
          </w:p>
        </w:tc>
      </w:tr>
      <w:tr w:rsidR="00B0477E" w:rsidTr="009D782D">
        <w:trPr>
          <w:cantSplit/>
          <w:trHeight w:val="280"/>
        </w:trPr>
        <w:tc>
          <w:tcPr>
            <w:tcW w:w="10065" w:type="dxa"/>
            <w:gridSpan w:val="3"/>
            <w:shd w:val="pct15" w:color="auto" w:fill="FFFFFF"/>
          </w:tcPr>
          <w:p w:rsidR="00B0477E" w:rsidRDefault="00B0477E">
            <w:pPr>
              <w:pStyle w:val="Ttulo4"/>
              <w:rPr>
                <w:caps/>
              </w:rPr>
            </w:pPr>
            <w:r>
              <w:t xml:space="preserve">DATOS DE ACTIVIDAD </w:t>
            </w:r>
          </w:p>
        </w:tc>
      </w:tr>
      <w:tr w:rsidR="00B0477E" w:rsidTr="009D782D">
        <w:trPr>
          <w:cantSplit/>
          <w:trHeight w:val="383"/>
        </w:trPr>
        <w:tc>
          <w:tcPr>
            <w:tcW w:w="10065" w:type="dxa"/>
            <w:gridSpan w:val="3"/>
            <w:shd w:val="clear" w:color="auto" w:fill="FFFF00"/>
          </w:tcPr>
          <w:p w:rsidR="00B0477E" w:rsidRDefault="00B0477E">
            <w:pPr>
              <w:pStyle w:val="Ttulo4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SECTOR AZULEJOS, TEJAS Y LADRILLOS/CAL:</w:t>
            </w:r>
          </w:p>
          <w:p w:rsidR="00B0477E" w:rsidRDefault="00B0477E">
            <w:pPr>
              <w:ind w:right="-676"/>
              <w:rPr>
                <w:rFonts w:ascii="Arial" w:hAnsi="Arial"/>
                <w:b/>
                <w:caps/>
                <w:sz w:val="16"/>
              </w:rPr>
            </w:pPr>
          </w:p>
        </w:tc>
      </w:tr>
      <w:tr w:rsidR="00B0477E" w:rsidTr="009D782D">
        <w:trPr>
          <w:cantSplit/>
          <w:trHeight w:val="1232"/>
        </w:trPr>
        <w:tc>
          <w:tcPr>
            <w:tcW w:w="10065" w:type="dxa"/>
            <w:gridSpan w:val="3"/>
            <w:tcBorders>
              <w:bottom w:val="nil"/>
            </w:tcBorders>
          </w:tcPr>
          <w:p w:rsidR="00B0477E" w:rsidRDefault="00B0477E">
            <w:pPr>
              <w:numPr>
                <w:ilvl w:val="0"/>
                <w:numId w:val="9"/>
              </w:numPr>
              <w:ind w:righ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Descripción del sistema de medición de la cantidad de arcilla consumida. Declaración de cumplimiento de la incertidumbre asociada al nivel. Descripción de las calibraciones realizadas. </w:t>
            </w:r>
          </w:p>
          <w:p w:rsidR="00B0477E" w:rsidRDefault="00B0477E">
            <w:pPr>
              <w:numPr>
                <w:ilvl w:val="0"/>
                <w:numId w:val="9"/>
              </w:numPr>
              <w:ind w:righ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Respecto a los datos de la composición: indicar si se determina el Carbono total contenido en la arcilla de modo agregado o de modo diferenciado, especificar método analítico, identificación del laboratorio que lo realiza, </w:t>
            </w:r>
            <w:r>
              <w:rPr>
                <w:rFonts w:ascii="Arial" w:hAnsi="Arial"/>
                <w:b/>
                <w:sz w:val="16"/>
              </w:rPr>
              <w:t xml:space="preserve">indicando si se cumple lo especificado en el punto 5 del Plan de Seguimiento de las emisiones aprobado, </w:t>
            </w:r>
            <w:r>
              <w:rPr>
                <w:rFonts w:ascii="Arial" w:hAnsi="Arial"/>
                <w:sz w:val="16"/>
              </w:rPr>
              <w:t>y frecuencia en la determinación.</w:t>
            </w:r>
          </w:p>
          <w:p w:rsidR="00B0477E" w:rsidRDefault="00B0477E">
            <w:pPr>
              <w:ind w:right="72"/>
              <w:rPr>
                <w:rFonts w:ascii="Arial" w:hAnsi="Arial"/>
                <w:sz w:val="16"/>
              </w:rPr>
            </w:pPr>
          </w:p>
          <w:p w:rsidR="00B0477E" w:rsidRDefault="00B0477E">
            <w:pPr>
              <w:ind w:left="428" w:right="-6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 caso de seguir el método de </w:t>
            </w:r>
            <w:proofErr w:type="spellStart"/>
            <w:r>
              <w:rPr>
                <w:rFonts w:ascii="Arial" w:hAnsi="Arial"/>
                <w:sz w:val="16"/>
              </w:rPr>
              <w:t>Hispalyt</w:t>
            </w:r>
            <w:proofErr w:type="spellEnd"/>
            <w:r>
              <w:rPr>
                <w:rFonts w:ascii="Arial" w:hAnsi="Arial"/>
                <w:sz w:val="16"/>
              </w:rPr>
              <w:t>, los datos que deberán aportarse serán los siguientes:</w:t>
            </w:r>
          </w:p>
          <w:p w:rsidR="00B0477E" w:rsidRDefault="00B0477E">
            <w:pPr>
              <w:ind w:left="428" w:right="-676"/>
              <w:rPr>
                <w:rFonts w:ascii="Arial" w:hAnsi="Arial"/>
                <w:sz w:val="16"/>
              </w:rPr>
            </w:pPr>
          </w:p>
          <w:p w:rsidR="00B0477E" w:rsidRDefault="00B0477E">
            <w:pPr>
              <w:ind w:left="428" w:right="-6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Para las piezas a la salida del horno:</w:t>
            </w:r>
          </w:p>
          <w:p w:rsidR="00B0477E" w:rsidRDefault="00B0477E">
            <w:pPr>
              <w:numPr>
                <w:ilvl w:val="0"/>
                <w:numId w:val="13"/>
              </w:numPr>
              <w:spacing w:before="60"/>
              <w:ind w:left="782" w:right="-675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 de piezas del mismo formato que se pesan diariamente a la salida del horno.</w:t>
            </w:r>
          </w:p>
          <w:p w:rsidR="00B0477E" w:rsidRDefault="00B0477E">
            <w:pPr>
              <w:numPr>
                <w:ilvl w:val="0"/>
                <w:numId w:val="13"/>
              </w:numPr>
              <w:ind w:left="788" w:right="-6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Precisión de la balanza.</w:t>
            </w:r>
          </w:p>
          <w:p w:rsidR="00B0477E" w:rsidRDefault="00B0477E" w:rsidP="005C6EFC">
            <w:pPr>
              <w:numPr>
                <w:ilvl w:val="0"/>
                <w:numId w:val="13"/>
              </w:numPr>
              <w:ind w:left="788" w:righ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Frecuencia de determinación de la composición y laboratorio en el que se realiza, </w:t>
            </w:r>
            <w:r>
              <w:rPr>
                <w:rFonts w:ascii="Arial" w:hAnsi="Arial"/>
                <w:b/>
                <w:sz w:val="16"/>
              </w:rPr>
              <w:t>indicando si se cumpl</w:t>
            </w:r>
            <w:r w:rsidR="005C6EFC">
              <w:rPr>
                <w:rFonts w:ascii="Arial" w:hAnsi="Arial"/>
                <w:b/>
                <w:sz w:val="16"/>
              </w:rPr>
              <w:t xml:space="preserve">e lo especificado en el punto </w:t>
            </w:r>
            <w:r>
              <w:rPr>
                <w:rFonts w:ascii="Arial" w:hAnsi="Arial"/>
                <w:b/>
                <w:sz w:val="16"/>
              </w:rPr>
              <w:t>5 del Plan de Seguimiento de las emisiones aprobado.</w:t>
            </w:r>
          </w:p>
          <w:p w:rsidR="00B0477E" w:rsidRDefault="00B0477E">
            <w:pPr>
              <w:ind w:left="428" w:right="-676"/>
              <w:rPr>
                <w:rFonts w:ascii="Arial" w:hAnsi="Arial"/>
                <w:sz w:val="16"/>
              </w:rPr>
            </w:pPr>
          </w:p>
          <w:p w:rsidR="00B0477E" w:rsidRDefault="00B0477E">
            <w:pPr>
              <w:ind w:left="428" w:right="-6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Para las piezas a la entrada del horno:</w:t>
            </w:r>
          </w:p>
          <w:p w:rsidR="00B0477E" w:rsidRDefault="00B0477E">
            <w:pPr>
              <w:numPr>
                <w:ilvl w:val="0"/>
                <w:numId w:val="13"/>
              </w:numPr>
              <w:spacing w:before="60"/>
              <w:ind w:left="782" w:right="-675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Frecuencia de determinación de la composición y laboratorio en el que se realiza.</w:t>
            </w:r>
          </w:p>
          <w:p w:rsidR="00B0477E" w:rsidRDefault="00B0477E">
            <w:pPr>
              <w:ind w:right="-676"/>
              <w:rPr>
                <w:rFonts w:ascii="Arial" w:hAnsi="Arial"/>
                <w:b/>
                <w:sz w:val="16"/>
              </w:rPr>
            </w:pPr>
          </w:p>
        </w:tc>
      </w:tr>
      <w:tr w:rsidR="00B0477E" w:rsidTr="009D782D">
        <w:trPr>
          <w:cantSplit/>
          <w:trHeight w:val="3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0477E" w:rsidRDefault="00B0477E">
            <w:pPr>
              <w:pStyle w:val="Ttulo4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SECTOR VIDRIO Y FRITAS:</w:t>
            </w:r>
          </w:p>
          <w:p w:rsidR="00B0477E" w:rsidRDefault="00B0477E">
            <w:pPr>
              <w:ind w:right="-676"/>
              <w:rPr>
                <w:rFonts w:ascii="Arial" w:hAnsi="Arial"/>
                <w:b/>
                <w:caps/>
                <w:sz w:val="16"/>
              </w:rPr>
            </w:pPr>
          </w:p>
        </w:tc>
      </w:tr>
      <w:tr w:rsidR="00B0477E" w:rsidTr="009D782D">
        <w:trPr>
          <w:cantSplit/>
          <w:trHeight w:val="414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B0477E" w:rsidRDefault="00B0477E">
            <w:pPr>
              <w:numPr>
                <w:ilvl w:val="0"/>
                <w:numId w:val="10"/>
              </w:numPr>
              <w:tabs>
                <w:tab w:val="left" w:pos="9853"/>
              </w:tabs>
              <w:ind w:righ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Descripción del dispositivo de medición de la materia prima consumida. Declaración de cumplimiento de la incertidumbre asociada al nivel. Descripción de las calibraciones realizadas. </w:t>
            </w:r>
          </w:p>
          <w:p w:rsidR="00B0477E" w:rsidRDefault="00B0477E">
            <w:pPr>
              <w:numPr>
                <w:ilvl w:val="0"/>
                <w:numId w:val="10"/>
              </w:numPr>
              <w:tabs>
                <w:tab w:val="left" w:pos="9853"/>
              </w:tabs>
              <w:ind w:right="7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Descripción del método seguido para determinar la composición de la materia prima: método, laboratorio, </w:t>
            </w:r>
            <w:r>
              <w:rPr>
                <w:rFonts w:ascii="Arial" w:hAnsi="Arial"/>
                <w:b/>
                <w:sz w:val="16"/>
              </w:rPr>
              <w:t xml:space="preserve">indicando si se cumple lo especificado en el punto 5 del Plan de Seguimiento de las emisiones aprobado, </w:t>
            </w:r>
            <w:r>
              <w:rPr>
                <w:rFonts w:ascii="Arial" w:hAnsi="Arial"/>
                <w:sz w:val="16"/>
              </w:rPr>
              <w:t xml:space="preserve"> y frecuencia en la determinación.</w:t>
            </w:r>
          </w:p>
          <w:p w:rsidR="00B0477E" w:rsidRDefault="00B0477E">
            <w:pPr>
              <w:ind w:right="-676"/>
              <w:rPr>
                <w:rFonts w:ascii="Arial" w:hAnsi="Arial"/>
                <w:b/>
                <w:sz w:val="16"/>
              </w:rPr>
            </w:pPr>
          </w:p>
        </w:tc>
      </w:tr>
    </w:tbl>
    <w:p w:rsidR="00B0477E" w:rsidRDefault="00B0477E"/>
    <w:sectPr w:rsidR="00B0477E" w:rsidSect="009D782D">
      <w:pgSz w:w="11906" w:h="16838"/>
      <w:pgMar w:top="2517" w:right="1701" w:bottom="851" w:left="13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7C" w:rsidRDefault="005D127C">
      <w:r>
        <w:separator/>
      </w:r>
    </w:p>
  </w:endnote>
  <w:endnote w:type="continuationSeparator" w:id="0">
    <w:p w:rsidR="005D127C" w:rsidRDefault="005D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BdCn BT">
    <w:altName w:val="Open Sans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3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7"/>
    </w:tblGrid>
    <w:tr w:rsidR="00B0477E">
      <w:trPr>
        <w:trHeight w:val="1335"/>
      </w:trPr>
      <w:tc>
        <w:tcPr>
          <w:tcW w:w="3267" w:type="dxa"/>
        </w:tcPr>
        <w:p w:rsidR="00B0477E" w:rsidRDefault="00B0477E">
          <w:pPr>
            <w:pStyle w:val="Piedepgina"/>
            <w:spacing w:before="12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SELLO DE LA ENTIDAD VERIFICADORA</w:t>
          </w:r>
        </w:p>
      </w:tc>
    </w:tr>
  </w:tbl>
  <w:p w:rsidR="00B0477E" w:rsidRDefault="00B047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7C" w:rsidRDefault="005D127C">
      <w:r>
        <w:separator/>
      </w:r>
    </w:p>
  </w:footnote>
  <w:footnote w:type="continuationSeparator" w:id="0">
    <w:p w:rsidR="005D127C" w:rsidRDefault="005D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3" w:type="dxa"/>
      <w:tblInd w:w="-841" w:type="dxa"/>
      <w:tblLayout w:type="fixed"/>
      <w:tblCellMar>
        <w:left w:w="10" w:type="dxa"/>
        <w:right w:w="10" w:type="dxa"/>
      </w:tblCellMar>
      <w:tblLook w:val="0000"/>
    </w:tblPr>
    <w:tblGrid>
      <w:gridCol w:w="3914"/>
      <w:gridCol w:w="2464"/>
      <w:gridCol w:w="3915"/>
    </w:tblGrid>
    <w:tr w:rsidR="00245FA8" w:rsidTr="00F7794A">
      <w:trPr>
        <w:trHeight w:val="533"/>
      </w:trPr>
      <w:tc>
        <w:tcPr>
          <w:tcW w:w="3914" w:type="dxa"/>
          <w:shd w:val="clear" w:color="auto" w:fill="auto"/>
        </w:tcPr>
        <w:p w:rsidR="00245FA8" w:rsidRDefault="0067467D" w:rsidP="00E77BB3">
          <w:pPr>
            <w:pStyle w:val="Standard"/>
            <w:snapToGrid w:val="0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rFonts w:ascii="Arial" w:hAnsi="Arial" w:cs="Arial"/>
              <w:noProof/>
              <w:color w:val="4C4C4C"/>
              <w:sz w:val="15"/>
              <w:szCs w:val="15"/>
              <w:lang w:eastAsia="es-ES" w:bidi="ar-SA"/>
            </w:rPr>
            <w:drawing>
              <wp:inline distT="0" distB="0" distL="0" distR="0">
                <wp:extent cx="2472690" cy="728345"/>
                <wp:effectExtent l="19050" t="0" r="3810" b="0"/>
                <wp:docPr id="2" name="1 Imagen" descr="provisio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vision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690" cy="728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  <w:shd w:val="clear" w:color="auto" w:fill="auto"/>
        </w:tcPr>
        <w:p w:rsidR="00245FA8" w:rsidRPr="00B34C57" w:rsidRDefault="0067467D" w:rsidP="0067467D">
          <w:pPr>
            <w:pStyle w:val="Standard"/>
            <w:snapToGrid w:val="0"/>
            <w:jc w:val="center"/>
            <w:rPr>
              <w:rFonts w:ascii="Arial" w:hAnsi="Arial" w:cs="Arial"/>
              <w:color w:val="4C4C4C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color w:val="4C4C4C"/>
              <w:sz w:val="14"/>
              <w:szCs w:val="14"/>
            </w:rPr>
            <w:t>Direcció</w:t>
          </w:r>
          <w:proofErr w:type="spellEnd"/>
          <w:r>
            <w:rPr>
              <w:rFonts w:ascii="Arial" w:hAnsi="Arial" w:cs="Arial"/>
              <w:color w:val="4C4C4C"/>
              <w:sz w:val="14"/>
              <w:szCs w:val="14"/>
            </w:rPr>
            <w:t xml:space="preserve"> General de</w:t>
          </w:r>
          <w:r w:rsidR="00245FA8" w:rsidRPr="00B34C57">
            <w:rPr>
              <w:rFonts w:ascii="Arial" w:hAnsi="Arial" w:cs="Arial"/>
              <w:color w:val="4C4C4C"/>
              <w:sz w:val="14"/>
              <w:szCs w:val="14"/>
            </w:rPr>
            <w:t xml:space="preserve">                        </w:t>
          </w:r>
          <w:proofErr w:type="spellStart"/>
          <w:r w:rsidR="00245FA8" w:rsidRPr="00B34C57">
            <w:rPr>
              <w:rFonts w:ascii="Arial" w:hAnsi="Arial" w:cs="Arial"/>
              <w:color w:val="4C4C4C"/>
              <w:sz w:val="14"/>
              <w:szCs w:val="14"/>
            </w:rPr>
            <w:t>Qualitat</w:t>
          </w:r>
          <w:proofErr w:type="spellEnd"/>
          <w:r>
            <w:rPr>
              <w:rFonts w:ascii="Arial" w:hAnsi="Arial" w:cs="Arial"/>
              <w:color w:val="4C4C4C"/>
              <w:sz w:val="14"/>
              <w:szCs w:val="14"/>
            </w:rPr>
            <w:t xml:space="preserve"> i </w:t>
          </w:r>
          <w:proofErr w:type="spellStart"/>
          <w:r>
            <w:rPr>
              <w:rFonts w:ascii="Arial" w:hAnsi="Arial" w:cs="Arial"/>
              <w:color w:val="4C4C4C"/>
              <w:sz w:val="14"/>
              <w:szCs w:val="14"/>
            </w:rPr>
            <w:t>Educació</w:t>
          </w:r>
          <w:proofErr w:type="spellEnd"/>
          <w:r w:rsidR="00245FA8" w:rsidRPr="00B34C57">
            <w:rPr>
              <w:rFonts w:ascii="Arial" w:hAnsi="Arial" w:cs="Arial"/>
              <w:color w:val="4C4C4C"/>
              <w:sz w:val="14"/>
              <w:szCs w:val="14"/>
            </w:rPr>
            <w:t xml:space="preserve"> Ambiental</w:t>
          </w:r>
        </w:p>
      </w:tc>
      <w:tc>
        <w:tcPr>
          <w:tcW w:w="3915" w:type="dxa"/>
          <w:shd w:val="clear" w:color="auto" w:fill="auto"/>
        </w:tcPr>
        <w:p w:rsidR="00245FA8" w:rsidRPr="00B34C57" w:rsidRDefault="00245FA8" w:rsidP="00E77BB3">
          <w:pPr>
            <w:pStyle w:val="Standard"/>
            <w:snapToGrid w:val="0"/>
            <w:jc w:val="right"/>
            <w:rPr>
              <w:rFonts w:ascii="Arial" w:hAnsi="Arial" w:cs="Arial"/>
              <w:sz w:val="14"/>
              <w:szCs w:val="14"/>
            </w:rPr>
          </w:pPr>
          <w:r w:rsidRPr="00B34C57">
            <w:rPr>
              <w:rFonts w:ascii="Arial" w:hAnsi="Arial" w:cs="Arial"/>
              <w:sz w:val="14"/>
              <w:szCs w:val="14"/>
            </w:rPr>
            <w:t xml:space="preserve">CIUTAT ADMINISTRATIVA 9 D'OCTUBRE </w:t>
          </w:r>
        </w:p>
        <w:p w:rsidR="00245FA8" w:rsidRPr="00B34C57" w:rsidRDefault="00245FA8" w:rsidP="00E77BB3">
          <w:pPr>
            <w:pStyle w:val="Standard"/>
            <w:snapToGrid w:val="0"/>
            <w:jc w:val="right"/>
            <w:rPr>
              <w:rFonts w:ascii="Arial" w:hAnsi="Arial" w:cs="Arial"/>
              <w:sz w:val="14"/>
              <w:szCs w:val="14"/>
            </w:rPr>
          </w:pPr>
          <w:r w:rsidRPr="00B34C57">
            <w:rPr>
              <w:rFonts w:ascii="Arial" w:hAnsi="Arial" w:cs="Arial"/>
              <w:sz w:val="14"/>
              <w:szCs w:val="14"/>
            </w:rPr>
            <w:t>TORRE 1</w:t>
          </w:r>
          <w:r w:rsidRPr="00B34C57">
            <w:rPr>
              <w:rFonts w:ascii="Arial" w:hAnsi="Arial" w:cs="Arial"/>
              <w:sz w:val="14"/>
              <w:szCs w:val="14"/>
            </w:rPr>
            <w:br/>
            <w:t>C/</w:t>
          </w:r>
          <w:r w:rsidR="003E340F">
            <w:rPr>
              <w:rFonts w:ascii="Arial" w:hAnsi="Arial" w:cs="Arial"/>
              <w:sz w:val="14"/>
              <w:szCs w:val="14"/>
            </w:rPr>
            <w:t xml:space="preserve">De la </w:t>
          </w:r>
          <w:proofErr w:type="spellStart"/>
          <w:r w:rsidR="003E340F">
            <w:rPr>
              <w:rFonts w:ascii="Arial" w:hAnsi="Arial" w:cs="Arial"/>
              <w:sz w:val="14"/>
              <w:szCs w:val="14"/>
            </w:rPr>
            <w:t>Democràcia</w:t>
          </w:r>
          <w:proofErr w:type="spellEnd"/>
          <w:r w:rsidRPr="00B34C57">
            <w:rPr>
              <w:rFonts w:ascii="Arial" w:hAnsi="Arial" w:cs="Arial"/>
              <w:sz w:val="14"/>
              <w:szCs w:val="14"/>
            </w:rPr>
            <w:t xml:space="preserve">, 77 - 46018 VALÈNCIA </w:t>
          </w:r>
        </w:p>
        <w:p w:rsidR="00245FA8" w:rsidRDefault="00245FA8" w:rsidP="00E77BB3">
          <w:pPr>
            <w:pStyle w:val="Standard"/>
            <w:snapToGrid w:val="0"/>
            <w:jc w:val="right"/>
            <w:rPr>
              <w:rFonts w:ascii="Arial" w:hAnsi="Arial" w:cs="Arial"/>
              <w:sz w:val="15"/>
              <w:szCs w:val="15"/>
            </w:rPr>
          </w:pPr>
        </w:p>
      </w:tc>
    </w:tr>
  </w:tbl>
  <w:p w:rsidR="00035D6A" w:rsidRDefault="00035D6A" w:rsidP="00035D6A">
    <w:pPr>
      <w:pStyle w:val="Encabezado"/>
      <w:contextualSpacing/>
      <w:rPr>
        <w:rFonts w:ascii="Futura BdCn BT" w:hAnsi="Futura BdCn BT"/>
      </w:rPr>
    </w:pPr>
  </w:p>
  <w:p w:rsidR="00035D6A" w:rsidRDefault="00035D6A" w:rsidP="00035D6A">
    <w:pPr>
      <w:pStyle w:val="Encabezado"/>
      <w:contextualSpacing/>
      <w:rPr>
        <w:rFonts w:ascii="Futura BdCn BT" w:hAnsi="Futura BdCn B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8223F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775EF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70B87"/>
    <w:multiLevelType w:val="singleLevel"/>
    <w:tmpl w:val="E49A8F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743011B"/>
    <w:multiLevelType w:val="singleLevel"/>
    <w:tmpl w:val="53BE372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BD0C9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751942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5715E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0D35C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692CA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3F4F82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3C66F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CD7C65"/>
    <w:multiLevelType w:val="multilevel"/>
    <w:tmpl w:val="65784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Futura BdCn BT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 BdCn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 BdCn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 BdCn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70AA6"/>
    <w:multiLevelType w:val="singleLevel"/>
    <w:tmpl w:val="57B2BE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6CA121E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726D9F"/>
    <w:multiLevelType w:val="singleLevel"/>
    <w:tmpl w:val="8EEC7B5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6">
    <w:nsid w:val="7927183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0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1"/>
  </w:num>
  <w:num w:numId="16">
    <w:abstractNumId w:val="13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35D6A"/>
    <w:rsid w:val="00035D6A"/>
    <w:rsid w:val="000E03AA"/>
    <w:rsid w:val="0020279A"/>
    <w:rsid w:val="00245FA8"/>
    <w:rsid w:val="002F5758"/>
    <w:rsid w:val="003E340F"/>
    <w:rsid w:val="005C6EFC"/>
    <w:rsid w:val="005D127C"/>
    <w:rsid w:val="0067467D"/>
    <w:rsid w:val="0096167A"/>
    <w:rsid w:val="0099034B"/>
    <w:rsid w:val="009D782D"/>
    <w:rsid w:val="00A62A43"/>
    <w:rsid w:val="00AC517A"/>
    <w:rsid w:val="00B0477E"/>
    <w:rsid w:val="00C33928"/>
    <w:rsid w:val="00C36F56"/>
    <w:rsid w:val="00D101E8"/>
    <w:rsid w:val="00DB2ECB"/>
    <w:rsid w:val="00E77BB3"/>
    <w:rsid w:val="00ED75F0"/>
    <w:rsid w:val="00F7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43"/>
  </w:style>
  <w:style w:type="paragraph" w:styleId="Ttulo4">
    <w:name w:val="heading 4"/>
    <w:basedOn w:val="Normal"/>
    <w:next w:val="Normal"/>
    <w:qFormat/>
    <w:rsid w:val="00A62A43"/>
    <w:pPr>
      <w:keepNext/>
      <w:ind w:right="-676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A62A43"/>
    <w:pPr>
      <w:keepNext/>
      <w:ind w:right="-676"/>
      <w:jc w:val="center"/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62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62A4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A62A43"/>
    <w:pPr>
      <w:spacing w:line="288" w:lineRule="auto"/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semiHidden/>
    <w:rsid w:val="00A62A43"/>
    <w:pPr>
      <w:jc w:val="both"/>
    </w:pPr>
    <w:rPr>
      <w:rFonts w:ascii="Arial" w:hAnsi="Arial"/>
      <w:b/>
      <w:sz w:val="22"/>
    </w:rPr>
  </w:style>
  <w:style w:type="character" w:customStyle="1" w:styleId="EncabezadoCar">
    <w:name w:val="Encabezado Car"/>
    <w:basedOn w:val="Fuentedeprrafopredeter"/>
    <w:link w:val="Encabezado"/>
    <w:semiHidden/>
    <w:rsid w:val="00035D6A"/>
  </w:style>
  <w:style w:type="paragraph" w:styleId="Textodeglobo">
    <w:name w:val="Balloon Text"/>
    <w:basedOn w:val="Normal"/>
    <w:link w:val="TextodegloboCar"/>
    <w:uiPriority w:val="99"/>
    <w:semiHidden/>
    <w:unhideWhenUsed/>
    <w:rsid w:val="005C6E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EF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034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9034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</dc:creator>
  <cp:lastModifiedBy>aula</cp:lastModifiedBy>
  <cp:revision>3</cp:revision>
  <cp:lastPrinted>2011-12-15T10:29:00Z</cp:lastPrinted>
  <dcterms:created xsi:type="dcterms:W3CDTF">2019-09-27T11:14:00Z</dcterms:created>
  <dcterms:modified xsi:type="dcterms:W3CDTF">2019-09-27T11:18:00Z</dcterms:modified>
</cp:coreProperties>
</file>